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36" w:rsidRPr="002073DD" w:rsidRDefault="00693E36" w:rsidP="002073DD">
      <w:pPr>
        <w:spacing w:line="360" w:lineRule="auto"/>
        <w:jc w:val="center"/>
        <w:rPr>
          <w:b/>
          <w:sz w:val="30"/>
          <w:szCs w:val="30"/>
        </w:rPr>
      </w:pPr>
      <w:r w:rsidRPr="002073DD">
        <w:rPr>
          <w:b/>
          <w:sz w:val="30"/>
          <w:szCs w:val="30"/>
        </w:rPr>
        <w:t>关于举办</w:t>
      </w:r>
      <w:r w:rsidRPr="002073DD">
        <w:rPr>
          <w:rFonts w:hint="eastAsia"/>
          <w:b/>
          <w:sz w:val="30"/>
          <w:szCs w:val="30"/>
        </w:rPr>
        <w:t>“西部地区农牧结合发展草牧业研讨会”的通知</w:t>
      </w:r>
    </w:p>
    <w:p w:rsidR="00A41884" w:rsidRDefault="00A41884" w:rsidP="00A41884">
      <w:pPr>
        <w:spacing w:beforeLines="50" w:before="156" w:afterLines="50" w:after="156"/>
        <w:ind w:firstLine="420"/>
        <w:jc w:val="center"/>
        <w:rPr>
          <w:rFonts w:ascii="Arial" w:eastAsia="黑体" w:hAnsi="Arial" w:cs="Arial"/>
          <w:sz w:val="36"/>
          <w:szCs w:val="36"/>
        </w:rPr>
      </w:pPr>
      <w:r w:rsidRPr="00CB4FA2">
        <w:rPr>
          <w:rFonts w:ascii="Arial" w:eastAsia="黑体" w:hAnsi="Arial" w:cs="Arial" w:hint="eastAsia"/>
          <w:sz w:val="36"/>
          <w:szCs w:val="36"/>
        </w:rPr>
        <w:t>会议日程安排一览表</w:t>
      </w:r>
    </w:p>
    <w:tbl>
      <w:tblPr>
        <w:tblpPr w:leftFromText="180" w:rightFromText="180" w:vertAnchor="text" w:horzAnchor="margin" w:tblpXSpec="center" w:tblpY="206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11"/>
        <w:gridCol w:w="1558"/>
        <w:gridCol w:w="1421"/>
        <w:gridCol w:w="4986"/>
      </w:tblGrid>
      <w:tr w:rsidR="00A41884" w:rsidTr="00B553FD">
        <w:trPr>
          <w:trHeight w:val="423"/>
        </w:trPr>
        <w:tc>
          <w:tcPr>
            <w:tcW w:w="911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日期</w:t>
            </w:r>
          </w:p>
        </w:tc>
        <w:tc>
          <w:tcPr>
            <w:tcW w:w="1558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时间</w:t>
            </w:r>
          </w:p>
        </w:tc>
        <w:tc>
          <w:tcPr>
            <w:tcW w:w="1421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内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容</w:t>
            </w:r>
          </w:p>
        </w:tc>
        <w:tc>
          <w:tcPr>
            <w:tcW w:w="4986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地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点</w:t>
            </w:r>
          </w:p>
        </w:tc>
      </w:tr>
      <w:tr w:rsidR="00A41884" w:rsidTr="00B553FD">
        <w:trPr>
          <w:trHeight w:val="423"/>
        </w:trPr>
        <w:tc>
          <w:tcPr>
            <w:tcW w:w="911" w:type="dxa"/>
            <w:vMerge w:val="restart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09-22</w:t>
            </w:r>
          </w:p>
        </w:tc>
        <w:tc>
          <w:tcPr>
            <w:tcW w:w="1558" w:type="dxa"/>
            <w:vAlign w:val="center"/>
          </w:tcPr>
          <w:p w:rsidR="00A41884" w:rsidRPr="0082412F" w:rsidRDefault="00A41884" w:rsidP="00B553FD">
            <w:pPr>
              <w:jc w:val="center"/>
              <w:rPr>
                <w:rFonts w:ascii="宋体" w:cs="Arial"/>
                <w:sz w:val="24"/>
              </w:rPr>
            </w:pPr>
            <w:r w:rsidRPr="00C36D05">
              <w:rPr>
                <w:rFonts w:ascii="Arial" w:eastAsia="黑体" w:hAnsi="Arial" w:cs="Arial" w:hint="eastAsia"/>
                <w:sz w:val="24"/>
              </w:rPr>
              <w:t>全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 w:rsidRPr="00C36D05">
              <w:rPr>
                <w:rFonts w:ascii="Arial" w:eastAsia="黑体" w:hAnsi="Arial" w:cs="Arial" w:hint="eastAsia"/>
                <w:sz w:val="24"/>
              </w:rPr>
              <w:t>天</w:t>
            </w:r>
          </w:p>
        </w:tc>
        <w:tc>
          <w:tcPr>
            <w:tcW w:w="1421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注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册</w:t>
            </w:r>
          </w:p>
        </w:tc>
        <w:tc>
          <w:tcPr>
            <w:tcW w:w="4986" w:type="dxa"/>
            <w:vAlign w:val="center"/>
          </w:tcPr>
          <w:p w:rsidR="00A41884" w:rsidRDefault="00A41884" w:rsidP="00B553FD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杨凌鑫诚田园山庄酒店一层大厅</w:t>
            </w:r>
          </w:p>
        </w:tc>
      </w:tr>
      <w:tr w:rsidR="00A41884" w:rsidTr="00B553FD">
        <w:trPr>
          <w:trHeight w:val="423"/>
        </w:trPr>
        <w:tc>
          <w:tcPr>
            <w:tcW w:w="911" w:type="dxa"/>
            <w:vMerge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A41884" w:rsidRDefault="00A41884" w:rsidP="00B553FD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18:30~20:00</w:t>
            </w:r>
          </w:p>
        </w:tc>
        <w:tc>
          <w:tcPr>
            <w:tcW w:w="1421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晚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餐</w:t>
            </w:r>
          </w:p>
        </w:tc>
        <w:tc>
          <w:tcPr>
            <w:tcW w:w="4986" w:type="dxa"/>
            <w:vAlign w:val="center"/>
          </w:tcPr>
          <w:p w:rsidR="00A41884" w:rsidRDefault="00A41884" w:rsidP="00B553FD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杨凌鑫诚田园山庄酒店宴会厅</w:t>
            </w:r>
          </w:p>
        </w:tc>
      </w:tr>
      <w:tr w:rsidR="00A41884" w:rsidTr="00B553FD">
        <w:trPr>
          <w:trHeight w:val="538"/>
        </w:trPr>
        <w:tc>
          <w:tcPr>
            <w:tcW w:w="911" w:type="dxa"/>
            <w:vMerge w:val="restart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09-23</w:t>
            </w:r>
          </w:p>
        </w:tc>
        <w:tc>
          <w:tcPr>
            <w:tcW w:w="1558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07:00~07:50</w:t>
            </w:r>
          </w:p>
        </w:tc>
        <w:tc>
          <w:tcPr>
            <w:tcW w:w="1421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早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餐</w:t>
            </w:r>
          </w:p>
        </w:tc>
        <w:tc>
          <w:tcPr>
            <w:tcW w:w="4986" w:type="dxa"/>
            <w:vAlign w:val="center"/>
          </w:tcPr>
          <w:p w:rsidR="00A41884" w:rsidRDefault="00A41884" w:rsidP="00B553FD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杨凌鑫诚田园山庄酒店宴会厅</w:t>
            </w:r>
          </w:p>
        </w:tc>
      </w:tr>
      <w:tr w:rsidR="00A41884" w:rsidTr="00B553FD">
        <w:trPr>
          <w:trHeight w:val="668"/>
        </w:trPr>
        <w:tc>
          <w:tcPr>
            <w:tcW w:w="911" w:type="dxa"/>
            <w:vMerge/>
            <w:vAlign w:val="center"/>
          </w:tcPr>
          <w:p w:rsidR="00A41884" w:rsidRDefault="00A41884" w:rsidP="00B553FD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08:</w:t>
            </w:r>
            <w:r>
              <w:rPr>
                <w:rFonts w:ascii="Arial" w:eastAsia="黑体" w:hAnsi="Arial" w:cs="Arial" w:hint="eastAsia"/>
                <w:sz w:val="24"/>
              </w:rPr>
              <w:t>30</w:t>
            </w:r>
            <w:r>
              <w:rPr>
                <w:rFonts w:ascii="Arial" w:eastAsia="黑体" w:hAnsi="Arial" w:cs="Arial"/>
                <w:sz w:val="24"/>
              </w:rPr>
              <w:t>~</w:t>
            </w:r>
            <w:r>
              <w:rPr>
                <w:rFonts w:ascii="Arial" w:eastAsia="黑体" w:hAnsi="Arial" w:cs="Arial" w:hint="eastAsia"/>
                <w:sz w:val="24"/>
              </w:rPr>
              <w:t>09</w:t>
            </w:r>
            <w:r>
              <w:rPr>
                <w:rFonts w:ascii="Arial" w:eastAsia="黑体" w:hAnsi="Arial" w:cs="Arial"/>
                <w:sz w:val="24"/>
              </w:rPr>
              <w:t>:20</w:t>
            </w:r>
          </w:p>
        </w:tc>
        <w:tc>
          <w:tcPr>
            <w:tcW w:w="1421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开幕式及</w:t>
            </w:r>
          </w:p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主旨报告</w:t>
            </w:r>
          </w:p>
        </w:tc>
        <w:tc>
          <w:tcPr>
            <w:tcW w:w="4986" w:type="dxa"/>
            <w:vAlign w:val="center"/>
          </w:tcPr>
          <w:p w:rsidR="00A41884" w:rsidRDefault="00A41884" w:rsidP="00B553FD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西北农林科技大学国际交流中心</w:t>
            </w:r>
            <w:r>
              <w:rPr>
                <w:rFonts w:ascii="Arial" w:eastAsia="黑体" w:hAnsi="Arial" w:cs="Arial"/>
                <w:sz w:val="24"/>
              </w:rPr>
              <w:t>208</w:t>
            </w:r>
            <w:r>
              <w:rPr>
                <w:rFonts w:ascii="Arial" w:eastAsia="黑体" w:hAnsi="Arial" w:cs="Arial" w:hint="eastAsia"/>
                <w:sz w:val="24"/>
              </w:rPr>
              <w:t>会议室</w:t>
            </w:r>
          </w:p>
        </w:tc>
      </w:tr>
      <w:tr w:rsidR="00A41884" w:rsidTr="00B553FD">
        <w:trPr>
          <w:trHeight w:val="668"/>
        </w:trPr>
        <w:tc>
          <w:tcPr>
            <w:tcW w:w="911" w:type="dxa"/>
            <w:vMerge/>
            <w:vAlign w:val="center"/>
          </w:tcPr>
          <w:p w:rsidR="00A41884" w:rsidRDefault="00A41884" w:rsidP="00B553FD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09:20~09:</w:t>
            </w:r>
            <w:r>
              <w:rPr>
                <w:rFonts w:ascii="Arial" w:eastAsia="黑体" w:hAnsi="Arial" w:cs="Arial" w:hint="eastAsia"/>
                <w:sz w:val="24"/>
              </w:rPr>
              <w:t>30</w:t>
            </w:r>
          </w:p>
        </w:tc>
        <w:tc>
          <w:tcPr>
            <w:tcW w:w="1421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合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影</w:t>
            </w:r>
          </w:p>
        </w:tc>
        <w:tc>
          <w:tcPr>
            <w:tcW w:w="4986" w:type="dxa"/>
            <w:vAlign w:val="center"/>
          </w:tcPr>
          <w:p w:rsidR="00A41884" w:rsidRDefault="00A41884" w:rsidP="00B553FD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西北农林科技大学国际交流中心东门</w:t>
            </w:r>
          </w:p>
        </w:tc>
      </w:tr>
      <w:tr w:rsidR="00A41884" w:rsidTr="00B553FD">
        <w:trPr>
          <w:trHeight w:val="668"/>
        </w:trPr>
        <w:tc>
          <w:tcPr>
            <w:tcW w:w="911" w:type="dxa"/>
            <w:vMerge/>
            <w:vAlign w:val="center"/>
          </w:tcPr>
          <w:p w:rsidR="00A41884" w:rsidRDefault="00A41884" w:rsidP="00B553FD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A41884" w:rsidRPr="00DC298B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09:30~12:00</w:t>
            </w:r>
          </w:p>
        </w:tc>
        <w:tc>
          <w:tcPr>
            <w:tcW w:w="1421" w:type="dxa"/>
            <w:vAlign w:val="center"/>
          </w:tcPr>
          <w:p w:rsidR="00A41884" w:rsidRPr="00DC298B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大会</w:t>
            </w:r>
            <w:r w:rsidRPr="00DC298B">
              <w:rPr>
                <w:rFonts w:ascii="Arial" w:eastAsia="黑体" w:hAnsi="Arial" w:cs="Arial" w:hint="eastAsia"/>
                <w:sz w:val="24"/>
              </w:rPr>
              <w:t>报告</w:t>
            </w:r>
          </w:p>
        </w:tc>
        <w:tc>
          <w:tcPr>
            <w:tcW w:w="4986" w:type="dxa"/>
            <w:vAlign w:val="center"/>
          </w:tcPr>
          <w:p w:rsidR="00A41884" w:rsidRPr="00DC298B" w:rsidRDefault="00A41884" w:rsidP="00B553FD">
            <w:pPr>
              <w:rPr>
                <w:rFonts w:ascii="Arial" w:eastAsia="黑体" w:hAnsi="Arial" w:cs="Arial"/>
                <w:sz w:val="24"/>
              </w:rPr>
            </w:pPr>
            <w:r w:rsidRPr="00DC298B">
              <w:rPr>
                <w:rFonts w:ascii="Arial" w:eastAsia="黑体" w:hAnsi="Arial" w:cs="Arial" w:hint="eastAsia"/>
                <w:sz w:val="24"/>
              </w:rPr>
              <w:t>西北农林科技大学国际交流中心</w:t>
            </w:r>
            <w:r>
              <w:rPr>
                <w:rFonts w:ascii="Arial" w:eastAsia="黑体" w:hAnsi="Arial" w:cs="Arial"/>
                <w:sz w:val="24"/>
              </w:rPr>
              <w:t>208</w:t>
            </w:r>
            <w:r w:rsidRPr="00DC298B">
              <w:rPr>
                <w:rFonts w:ascii="Arial" w:eastAsia="黑体" w:hAnsi="Arial" w:cs="Arial" w:hint="eastAsia"/>
                <w:sz w:val="24"/>
              </w:rPr>
              <w:t>会议室</w:t>
            </w:r>
          </w:p>
        </w:tc>
      </w:tr>
      <w:tr w:rsidR="00A41884" w:rsidTr="00B553FD">
        <w:trPr>
          <w:trHeight w:val="668"/>
        </w:trPr>
        <w:tc>
          <w:tcPr>
            <w:tcW w:w="911" w:type="dxa"/>
            <w:vMerge/>
            <w:vAlign w:val="center"/>
          </w:tcPr>
          <w:p w:rsidR="00A41884" w:rsidRDefault="00A41884" w:rsidP="00B553FD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12:</w:t>
            </w:r>
            <w:r>
              <w:rPr>
                <w:rFonts w:ascii="Arial" w:eastAsia="黑体" w:hAnsi="Arial" w:cs="Arial" w:hint="eastAsia"/>
                <w:sz w:val="24"/>
              </w:rPr>
              <w:t>0</w:t>
            </w:r>
            <w:r>
              <w:rPr>
                <w:rFonts w:ascii="Arial" w:eastAsia="黑体" w:hAnsi="Arial" w:cs="Arial"/>
                <w:sz w:val="24"/>
              </w:rPr>
              <w:t>0~13:00</w:t>
            </w:r>
          </w:p>
        </w:tc>
        <w:tc>
          <w:tcPr>
            <w:tcW w:w="1421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午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餐</w:t>
            </w:r>
          </w:p>
        </w:tc>
        <w:tc>
          <w:tcPr>
            <w:tcW w:w="4986" w:type="dxa"/>
            <w:vAlign w:val="center"/>
          </w:tcPr>
          <w:p w:rsidR="00A41884" w:rsidRDefault="00A41884" w:rsidP="00B553FD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西北农林科技大学苑中苑餐厅</w:t>
            </w:r>
          </w:p>
        </w:tc>
      </w:tr>
      <w:tr w:rsidR="00A41884" w:rsidTr="00B553FD">
        <w:trPr>
          <w:trHeight w:val="668"/>
        </w:trPr>
        <w:tc>
          <w:tcPr>
            <w:tcW w:w="911" w:type="dxa"/>
            <w:vMerge/>
            <w:vAlign w:val="center"/>
          </w:tcPr>
          <w:p w:rsidR="00A41884" w:rsidRDefault="00A41884" w:rsidP="00B553FD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A41884" w:rsidRPr="00DC298B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13:30~18:00</w:t>
            </w:r>
          </w:p>
        </w:tc>
        <w:tc>
          <w:tcPr>
            <w:tcW w:w="1421" w:type="dxa"/>
            <w:vAlign w:val="center"/>
          </w:tcPr>
          <w:p w:rsidR="00A41884" w:rsidRPr="00DC298B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大会</w:t>
            </w:r>
            <w:r w:rsidRPr="00DC298B">
              <w:rPr>
                <w:rFonts w:ascii="Arial" w:eastAsia="黑体" w:hAnsi="Arial" w:cs="Arial" w:hint="eastAsia"/>
                <w:sz w:val="24"/>
              </w:rPr>
              <w:t>报告</w:t>
            </w:r>
          </w:p>
        </w:tc>
        <w:tc>
          <w:tcPr>
            <w:tcW w:w="4986" w:type="dxa"/>
            <w:vAlign w:val="center"/>
          </w:tcPr>
          <w:p w:rsidR="00A41884" w:rsidRPr="00DC298B" w:rsidRDefault="00A41884" w:rsidP="00B553FD">
            <w:pPr>
              <w:rPr>
                <w:rFonts w:ascii="Arial" w:eastAsia="黑体" w:hAnsi="Arial" w:cs="Arial"/>
                <w:sz w:val="24"/>
              </w:rPr>
            </w:pPr>
            <w:r w:rsidRPr="00DC298B">
              <w:rPr>
                <w:rFonts w:ascii="Arial" w:eastAsia="黑体" w:hAnsi="Arial" w:cs="Arial" w:hint="eastAsia"/>
                <w:sz w:val="24"/>
              </w:rPr>
              <w:t>西北农林科技大学国际交流中心</w:t>
            </w:r>
            <w:r>
              <w:rPr>
                <w:rFonts w:ascii="Arial" w:eastAsia="黑体" w:hAnsi="Arial" w:cs="Arial"/>
                <w:sz w:val="24"/>
              </w:rPr>
              <w:t>208</w:t>
            </w:r>
            <w:r w:rsidRPr="00DC298B">
              <w:rPr>
                <w:rFonts w:ascii="Arial" w:eastAsia="黑体" w:hAnsi="Arial" w:cs="Arial" w:hint="eastAsia"/>
                <w:sz w:val="24"/>
              </w:rPr>
              <w:t>会议室</w:t>
            </w:r>
          </w:p>
        </w:tc>
      </w:tr>
      <w:tr w:rsidR="00A41884" w:rsidTr="00B553FD">
        <w:trPr>
          <w:trHeight w:val="554"/>
        </w:trPr>
        <w:tc>
          <w:tcPr>
            <w:tcW w:w="911" w:type="dxa"/>
            <w:vMerge/>
            <w:vAlign w:val="center"/>
          </w:tcPr>
          <w:p w:rsidR="00A41884" w:rsidRDefault="00A41884" w:rsidP="00B553FD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18:30~20:00</w:t>
            </w:r>
          </w:p>
        </w:tc>
        <w:tc>
          <w:tcPr>
            <w:tcW w:w="1421" w:type="dxa"/>
            <w:vAlign w:val="center"/>
          </w:tcPr>
          <w:p w:rsidR="00A41884" w:rsidRPr="0021474E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晚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餐</w:t>
            </w:r>
          </w:p>
        </w:tc>
        <w:tc>
          <w:tcPr>
            <w:tcW w:w="4986" w:type="dxa"/>
            <w:vAlign w:val="center"/>
          </w:tcPr>
          <w:p w:rsidR="00A41884" w:rsidRPr="0021474E" w:rsidRDefault="00A41884" w:rsidP="00B553FD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杨凌鑫诚田园山庄酒店宴会厅</w:t>
            </w:r>
          </w:p>
        </w:tc>
      </w:tr>
      <w:tr w:rsidR="00A41884" w:rsidTr="00B553FD">
        <w:trPr>
          <w:trHeight w:val="538"/>
        </w:trPr>
        <w:tc>
          <w:tcPr>
            <w:tcW w:w="911" w:type="dxa"/>
            <w:vMerge w:val="restart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09-24</w:t>
            </w:r>
          </w:p>
        </w:tc>
        <w:tc>
          <w:tcPr>
            <w:tcW w:w="1558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06:30~07:00</w:t>
            </w:r>
          </w:p>
        </w:tc>
        <w:tc>
          <w:tcPr>
            <w:tcW w:w="1421" w:type="dxa"/>
            <w:vAlign w:val="center"/>
          </w:tcPr>
          <w:p w:rsidR="00A41884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早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餐</w:t>
            </w:r>
          </w:p>
        </w:tc>
        <w:tc>
          <w:tcPr>
            <w:tcW w:w="4986" w:type="dxa"/>
            <w:vAlign w:val="center"/>
          </w:tcPr>
          <w:p w:rsidR="00A41884" w:rsidRDefault="00A41884" w:rsidP="00B553FD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杨凌鑫诚田园山庄酒店宴会厅</w:t>
            </w:r>
          </w:p>
        </w:tc>
      </w:tr>
      <w:tr w:rsidR="00A41884" w:rsidTr="00B553FD">
        <w:trPr>
          <w:trHeight w:val="1404"/>
        </w:trPr>
        <w:tc>
          <w:tcPr>
            <w:tcW w:w="911" w:type="dxa"/>
            <w:vMerge/>
            <w:vAlign w:val="center"/>
          </w:tcPr>
          <w:p w:rsidR="00A41884" w:rsidRDefault="00A41884" w:rsidP="00B553FD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A41884" w:rsidRPr="00DC298B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 w:rsidRPr="00DC298B">
              <w:rPr>
                <w:rFonts w:ascii="Arial" w:eastAsia="黑体" w:hAnsi="Arial" w:cs="Arial"/>
                <w:sz w:val="24"/>
              </w:rPr>
              <w:t>0</w:t>
            </w:r>
            <w:r>
              <w:rPr>
                <w:rFonts w:ascii="Arial" w:eastAsia="黑体" w:hAnsi="Arial" w:cs="Arial" w:hint="eastAsia"/>
                <w:sz w:val="24"/>
              </w:rPr>
              <w:t>7</w:t>
            </w:r>
            <w:r w:rsidRPr="00DC298B">
              <w:rPr>
                <w:rFonts w:ascii="Arial" w:eastAsia="黑体" w:hAnsi="Arial" w:cs="Arial"/>
                <w:sz w:val="24"/>
              </w:rPr>
              <w:t>:</w:t>
            </w:r>
            <w:r w:rsidRPr="00DC298B">
              <w:rPr>
                <w:rFonts w:ascii="Arial" w:eastAsia="黑体" w:hAnsi="Arial" w:cs="Arial" w:hint="eastAsia"/>
                <w:sz w:val="24"/>
              </w:rPr>
              <w:t>0</w:t>
            </w:r>
            <w:r w:rsidRPr="00DC298B">
              <w:rPr>
                <w:rFonts w:ascii="Arial" w:eastAsia="黑体" w:hAnsi="Arial" w:cs="Arial"/>
                <w:sz w:val="24"/>
              </w:rPr>
              <w:t>0~12:</w:t>
            </w:r>
            <w:r>
              <w:rPr>
                <w:rFonts w:ascii="Arial" w:eastAsia="黑体" w:hAnsi="Arial" w:cs="Arial" w:hint="eastAsia"/>
                <w:sz w:val="24"/>
              </w:rPr>
              <w:t>0</w:t>
            </w:r>
            <w:r w:rsidRPr="00DC298B">
              <w:rPr>
                <w:rFonts w:ascii="Arial" w:eastAsia="黑体" w:hAnsi="Arial" w:cs="Arial"/>
                <w:sz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A41884" w:rsidRPr="00DC298B" w:rsidRDefault="00A41884" w:rsidP="00B553FD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赴西安参加“</w:t>
            </w:r>
            <w:r w:rsidRPr="0082412F">
              <w:rPr>
                <w:rFonts w:ascii="Arial" w:eastAsia="黑体" w:hAnsi="Arial" w:cs="Arial" w:hint="eastAsia"/>
                <w:sz w:val="24"/>
              </w:rPr>
              <w:t>第十八届中国科协年会</w:t>
            </w:r>
            <w:r>
              <w:rPr>
                <w:rFonts w:ascii="Arial" w:eastAsia="黑体" w:hAnsi="Arial" w:cs="Arial" w:hint="eastAsia"/>
                <w:sz w:val="24"/>
              </w:rPr>
              <w:t>”开幕式及</w:t>
            </w:r>
            <w:r w:rsidRPr="0082412F">
              <w:rPr>
                <w:rFonts w:ascii="Arial" w:eastAsia="黑体" w:hAnsi="Arial" w:cs="Arial" w:hint="eastAsia"/>
                <w:sz w:val="24"/>
              </w:rPr>
              <w:t>主会场活动</w:t>
            </w:r>
          </w:p>
        </w:tc>
        <w:tc>
          <w:tcPr>
            <w:tcW w:w="4986" w:type="dxa"/>
            <w:vAlign w:val="center"/>
          </w:tcPr>
          <w:p w:rsidR="00A41884" w:rsidRPr="00DC298B" w:rsidRDefault="00A41884" w:rsidP="00B553FD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陕西省大会堂</w:t>
            </w:r>
          </w:p>
        </w:tc>
      </w:tr>
    </w:tbl>
    <w:p w:rsidR="00A41884" w:rsidRPr="00FA0E64" w:rsidRDefault="00A41884" w:rsidP="00A41884">
      <w:pPr>
        <w:spacing w:line="520" w:lineRule="exact"/>
        <w:jc w:val="left"/>
        <w:rPr>
          <w:rFonts w:ascii="Arial" w:eastAsia="黑体" w:hAnsi="Arial" w:cs="Arial"/>
          <w:sz w:val="30"/>
          <w:szCs w:val="30"/>
        </w:rPr>
        <w:sectPr w:rsidR="00A41884" w:rsidRPr="00FA0E64" w:rsidSect="00CB4F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1884" w:rsidRPr="007028F4" w:rsidRDefault="00A41884" w:rsidP="00A41884">
      <w:pPr>
        <w:jc w:val="center"/>
        <w:rPr>
          <w:rFonts w:ascii="Arial" w:eastAsia="黑体" w:hAnsi="Arial" w:cs="Arial"/>
          <w:sz w:val="30"/>
          <w:szCs w:val="30"/>
        </w:rPr>
      </w:pPr>
      <w:bookmarkStart w:id="0" w:name="_GoBack"/>
      <w:bookmarkEnd w:id="0"/>
      <w:r>
        <w:rPr>
          <w:rFonts w:ascii="Arial" w:eastAsia="黑体" w:hAnsi="Arial" w:cs="Arial"/>
          <w:sz w:val="30"/>
          <w:szCs w:val="30"/>
        </w:rPr>
        <w:lastRenderedPageBreak/>
        <w:t>会议议程</w:t>
      </w:r>
      <w:r w:rsidRPr="007028F4">
        <w:rPr>
          <w:rFonts w:ascii="Arial" w:eastAsia="黑体" w:hAnsi="Arial" w:cs="Arial"/>
          <w:sz w:val="30"/>
          <w:szCs w:val="30"/>
        </w:rPr>
        <w:t>安排</w:t>
      </w:r>
      <w:r>
        <w:rPr>
          <w:rFonts w:ascii="Arial" w:eastAsia="黑体" w:hAnsi="Arial" w:cs="Arial"/>
          <w:sz w:val="30"/>
          <w:szCs w:val="30"/>
        </w:rPr>
        <w:t>一览表</w:t>
      </w:r>
    </w:p>
    <w:tbl>
      <w:tblPr>
        <w:tblW w:w="14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5087"/>
        <w:gridCol w:w="850"/>
        <w:gridCol w:w="5103"/>
        <w:gridCol w:w="1393"/>
      </w:tblGrid>
      <w:tr w:rsidR="00A41884" w:rsidTr="00B553FD">
        <w:trPr>
          <w:trHeight w:val="640"/>
          <w:jc w:val="center"/>
        </w:trPr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b/>
                <w:color w:val="000000"/>
                <w:sz w:val="21"/>
                <w:szCs w:val="21"/>
              </w:rPr>
            </w:pPr>
            <w:r w:rsidRPr="00A4353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时</w:t>
            </w:r>
            <w:r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 xml:space="preserve">   </w:t>
            </w:r>
            <w:r w:rsidRPr="00A4353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间</w:t>
            </w:r>
          </w:p>
        </w:tc>
        <w:tc>
          <w:tcPr>
            <w:tcW w:w="11040" w:type="dxa"/>
            <w:gridSpan w:val="3"/>
            <w:shd w:val="clear" w:color="auto" w:fill="D9D9D9" w:themeFill="background1" w:themeFillShade="D9"/>
            <w:vAlign w:val="center"/>
          </w:tcPr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b/>
                <w:color w:val="auto"/>
                <w:sz w:val="21"/>
                <w:szCs w:val="21"/>
              </w:rPr>
              <w:t>开幕式及主旨报告</w:t>
            </w:r>
          </w:p>
        </w:tc>
        <w:tc>
          <w:tcPr>
            <w:tcW w:w="1393" w:type="dxa"/>
            <w:vAlign w:val="center"/>
          </w:tcPr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主</w:t>
            </w:r>
            <w:r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 xml:space="preserve"> </w:t>
            </w: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持</w:t>
            </w:r>
            <w:r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 xml:space="preserve"> </w:t>
            </w: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人</w:t>
            </w:r>
          </w:p>
        </w:tc>
      </w:tr>
      <w:tr w:rsidR="00A41884" w:rsidTr="00B553FD">
        <w:trPr>
          <w:trHeight w:val="640"/>
          <w:jc w:val="center"/>
        </w:trPr>
        <w:tc>
          <w:tcPr>
            <w:tcW w:w="1628" w:type="dxa"/>
            <w:vAlign w:val="center"/>
          </w:tcPr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08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30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09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2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1040" w:type="dxa"/>
            <w:gridSpan w:val="3"/>
            <w:vAlign w:val="center"/>
          </w:tcPr>
          <w:p w:rsidR="00A41884" w:rsidRPr="00CC65F7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1.</w:t>
            </w:r>
            <w:r w:rsidRPr="00CC65F7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西北农林科技大学吴普特常务副校长致辞</w:t>
            </w:r>
          </w:p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2.</w:t>
            </w:r>
            <w:r w:rsidRPr="00CC65F7"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中国农学会邹瑞苍秘书长致辞</w:t>
            </w:r>
          </w:p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3.</w:t>
            </w:r>
            <w:r w:rsidRPr="00DB2B4B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中国工程院山仑院士</w:t>
            </w: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主旨报告：</w:t>
            </w:r>
            <w:r w:rsidRPr="00DB2B4B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我国半干旱地区实行农牧结合发展草食畜牧业的现况与问题</w:t>
            </w:r>
          </w:p>
        </w:tc>
        <w:tc>
          <w:tcPr>
            <w:tcW w:w="1393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40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DB2B4B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昝林森</w:t>
            </w:r>
          </w:p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40" w:lineRule="auto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会议组委会秘书长</w:t>
            </w:r>
          </w:p>
        </w:tc>
      </w:tr>
      <w:tr w:rsidR="00A41884" w:rsidTr="00B553FD">
        <w:trPr>
          <w:trHeight w:val="640"/>
          <w:jc w:val="center"/>
        </w:trPr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09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20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09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3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2433" w:type="dxa"/>
            <w:gridSpan w:val="4"/>
            <w:shd w:val="clear" w:color="auto" w:fill="D9D9D9" w:themeFill="background1" w:themeFillShade="D9"/>
            <w:vAlign w:val="center"/>
          </w:tcPr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ind w:firstLineChars="2100" w:firstLine="5040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 w:rsidRPr="006B667E">
              <w:rPr>
                <w:rFonts w:ascii="黑体" w:eastAsia="黑体" w:hAnsi="宋体"/>
                <w:color w:val="auto"/>
                <w:sz w:val="24"/>
                <w:szCs w:val="24"/>
              </w:rPr>
              <w:t>合</w:t>
            </w:r>
            <w:r>
              <w:rPr>
                <w:rFonts w:ascii="黑体" w:eastAsia="黑体" w:hAnsi="宋体" w:hint="eastAsia"/>
                <w:color w:val="auto"/>
                <w:sz w:val="24"/>
                <w:szCs w:val="24"/>
              </w:rPr>
              <w:t xml:space="preserve"> </w:t>
            </w:r>
            <w:r w:rsidRPr="006B667E">
              <w:rPr>
                <w:rFonts w:ascii="黑体" w:eastAsia="黑体" w:hAnsi="宋体"/>
                <w:color w:val="auto"/>
                <w:sz w:val="24"/>
                <w:szCs w:val="24"/>
              </w:rPr>
              <w:t>影</w:t>
            </w:r>
          </w:p>
        </w:tc>
      </w:tr>
      <w:tr w:rsidR="00A41884" w:rsidTr="00B553FD">
        <w:trPr>
          <w:trHeight w:val="640"/>
          <w:jc w:val="center"/>
        </w:trPr>
        <w:tc>
          <w:tcPr>
            <w:tcW w:w="1628" w:type="dxa"/>
            <w:vAlign w:val="center"/>
          </w:tcPr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b/>
                <w:color w:val="000000"/>
                <w:sz w:val="21"/>
                <w:szCs w:val="21"/>
              </w:rPr>
            </w:pPr>
            <w:r w:rsidRPr="00A4353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时</w:t>
            </w:r>
            <w:r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 xml:space="preserve">   </w:t>
            </w:r>
            <w:r w:rsidRPr="00A4353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间</w:t>
            </w:r>
          </w:p>
        </w:tc>
        <w:tc>
          <w:tcPr>
            <w:tcW w:w="5087" w:type="dxa"/>
            <w:vAlign w:val="center"/>
          </w:tcPr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内</w:t>
            </w:r>
            <w:r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 xml:space="preserve">   </w:t>
            </w: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容</w:t>
            </w:r>
          </w:p>
        </w:tc>
        <w:tc>
          <w:tcPr>
            <w:tcW w:w="850" w:type="dxa"/>
            <w:vAlign w:val="center"/>
          </w:tcPr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报告人</w:t>
            </w:r>
          </w:p>
        </w:tc>
        <w:tc>
          <w:tcPr>
            <w:tcW w:w="5103" w:type="dxa"/>
            <w:vAlign w:val="center"/>
          </w:tcPr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工作单位/职务职称</w:t>
            </w:r>
          </w:p>
        </w:tc>
        <w:tc>
          <w:tcPr>
            <w:tcW w:w="1393" w:type="dxa"/>
            <w:vMerge w:val="restart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姚军虎</w:t>
            </w:r>
          </w:p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西北农林科技</w:t>
            </w:r>
            <w:r w:rsidRPr="00DB2B4B">
              <w:rPr>
                <w:rFonts w:ascii="楷体_GB2312" w:eastAsia="楷体_GB2312" w:hint="eastAsia"/>
                <w:color w:val="auto"/>
                <w:sz w:val="21"/>
                <w:szCs w:val="21"/>
              </w:rPr>
              <w:t>大学动物科技学院院长</w:t>
            </w: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、</w:t>
            </w:r>
            <w:r w:rsidRPr="00DB2B4B">
              <w:rPr>
                <w:rFonts w:ascii="楷体_GB2312" w:eastAsia="楷体_GB2312" w:hint="eastAsia"/>
                <w:color w:val="auto"/>
                <w:sz w:val="21"/>
                <w:szCs w:val="21"/>
              </w:rPr>
              <w:t>教授</w:t>
            </w:r>
          </w:p>
        </w:tc>
      </w:tr>
      <w:tr w:rsidR="00A41884" w:rsidTr="00B553FD">
        <w:trPr>
          <w:trHeight w:val="640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09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30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09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:55</w:t>
            </w:r>
          </w:p>
        </w:tc>
        <w:tc>
          <w:tcPr>
            <w:tcW w:w="5087" w:type="dxa"/>
            <w:vAlign w:val="center"/>
          </w:tcPr>
          <w:p w:rsidR="00A41884" w:rsidRPr="0001503F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1"/>
                <w:szCs w:val="21"/>
              </w:rPr>
              <w:t>我国西部地区草食畜牧业发展现状、存在问题及对策</w:t>
            </w:r>
          </w:p>
        </w:tc>
        <w:tc>
          <w:tcPr>
            <w:tcW w:w="850" w:type="dxa"/>
            <w:vAlign w:val="center"/>
          </w:tcPr>
          <w:p w:rsidR="00A41884" w:rsidRPr="002329DF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楷体_GB2312" w:eastAsia="楷体_GB2312"/>
                <w:color w:val="auto"/>
                <w:sz w:val="21"/>
                <w:szCs w:val="21"/>
              </w:rPr>
            </w:pPr>
            <w:r w:rsidRPr="002329DF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昝林森</w:t>
            </w:r>
          </w:p>
        </w:tc>
        <w:tc>
          <w:tcPr>
            <w:tcW w:w="5103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/>
                <w:color w:val="auto"/>
                <w:sz w:val="21"/>
                <w:szCs w:val="21"/>
              </w:rPr>
              <w:t>中国农学会秸秆资源综合利用分会会长</w:t>
            </w:r>
          </w:p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西北农林科技大学动物科技学院副院长、教授</w:t>
            </w:r>
          </w:p>
        </w:tc>
        <w:tc>
          <w:tcPr>
            <w:tcW w:w="1393" w:type="dxa"/>
            <w:vMerge/>
            <w:vAlign w:val="center"/>
          </w:tcPr>
          <w:p w:rsidR="00A41884" w:rsidRPr="00A4353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09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55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:20</w:t>
            </w:r>
          </w:p>
        </w:tc>
        <w:tc>
          <w:tcPr>
            <w:tcW w:w="5087" w:type="dxa"/>
            <w:vAlign w:val="center"/>
          </w:tcPr>
          <w:p w:rsidR="00A41884" w:rsidRPr="0001503F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BF2ECB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农牧交错区草牧业发展战略及科技支撑</w:t>
            </w:r>
          </w:p>
        </w:tc>
        <w:tc>
          <w:tcPr>
            <w:tcW w:w="850" w:type="dxa"/>
            <w:vAlign w:val="center"/>
          </w:tcPr>
          <w:p w:rsidR="00A41884" w:rsidRPr="002329DF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2329DF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侯向阳</w:t>
            </w:r>
          </w:p>
        </w:tc>
        <w:tc>
          <w:tcPr>
            <w:tcW w:w="5103" w:type="dxa"/>
            <w:vAlign w:val="center"/>
          </w:tcPr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中国农业科学院草原研究所所长、研究员</w:t>
            </w:r>
          </w:p>
        </w:tc>
        <w:tc>
          <w:tcPr>
            <w:tcW w:w="1393" w:type="dxa"/>
            <w:vMerge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20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:45</w:t>
            </w:r>
          </w:p>
        </w:tc>
        <w:tc>
          <w:tcPr>
            <w:tcW w:w="5087" w:type="dxa"/>
            <w:vAlign w:val="center"/>
          </w:tcPr>
          <w:p w:rsidR="00A41884" w:rsidRPr="0001503F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肉牛产业农草牧结合的几个概念与理念探讨</w:t>
            </w:r>
          </w:p>
        </w:tc>
        <w:tc>
          <w:tcPr>
            <w:tcW w:w="850" w:type="dxa"/>
            <w:vAlign w:val="center"/>
          </w:tcPr>
          <w:p w:rsidR="00A41884" w:rsidRPr="002329DF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2329DF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曹兵海</w:t>
            </w:r>
          </w:p>
        </w:tc>
        <w:tc>
          <w:tcPr>
            <w:tcW w:w="5103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国家肉牛牦牛产业技术体系首席科学家</w:t>
            </w:r>
          </w:p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中国农业大学动物科学技术学院教授</w:t>
            </w:r>
          </w:p>
        </w:tc>
        <w:tc>
          <w:tcPr>
            <w:tcW w:w="1393" w:type="dxa"/>
            <w:vMerge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45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—1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:10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青藏高原饲草资源区域优化配置技术与模式</w:t>
            </w:r>
          </w:p>
        </w:tc>
        <w:tc>
          <w:tcPr>
            <w:tcW w:w="850" w:type="dxa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after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C93D6C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赵新全</w:t>
            </w:r>
          </w:p>
        </w:tc>
        <w:tc>
          <w:tcPr>
            <w:tcW w:w="5103" w:type="dxa"/>
            <w:vAlign w:val="center"/>
          </w:tcPr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40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中国科学院成都生物研究所所长、研究员</w:t>
            </w:r>
          </w:p>
        </w:tc>
        <w:tc>
          <w:tcPr>
            <w:tcW w:w="1393" w:type="dxa"/>
            <w:vMerge w:val="restart"/>
            <w:vAlign w:val="center"/>
          </w:tcPr>
          <w:p w:rsidR="00A41884" w:rsidRPr="00DB2B4B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DB2B4B"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吴建平</w:t>
            </w:r>
          </w:p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DB2B4B">
              <w:rPr>
                <w:rFonts w:ascii="楷体_GB2312" w:eastAsia="楷体_GB2312" w:hint="eastAsia"/>
                <w:color w:val="auto"/>
                <w:sz w:val="21"/>
                <w:szCs w:val="21"/>
              </w:rPr>
              <w:t>甘肃省农业科学院院长、教授</w:t>
            </w: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11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11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:35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BF7B09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发展牧草产业，提高战略布局</w:t>
            </w:r>
          </w:p>
        </w:tc>
        <w:tc>
          <w:tcPr>
            <w:tcW w:w="850" w:type="dxa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305C90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张英俊</w:t>
            </w:r>
          </w:p>
        </w:tc>
        <w:tc>
          <w:tcPr>
            <w:tcW w:w="5103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国家牧草产业技术体系首席科学家</w:t>
            </w:r>
          </w:p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中国农业大学动物科学技术学院教授</w:t>
            </w:r>
          </w:p>
        </w:tc>
        <w:tc>
          <w:tcPr>
            <w:tcW w:w="1393" w:type="dxa"/>
            <w:vMerge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11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35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12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:00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1"/>
                <w:szCs w:val="21"/>
              </w:rPr>
              <w:t>黄土区草地调控恢复技术与畜牧业发展</w:t>
            </w:r>
          </w:p>
        </w:tc>
        <w:tc>
          <w:tcPr>
            <w:tcW w:w="850" w:type="dxa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程积民</w:t>
            </w:r>
          </w:p>
        </w:tc>
        <w:tc>
          <w:tcPr>
            <w:tcW w:w="5103" w:type="dxa"/>
            <w:vAlign w:val="center"/>
          </w:tcPr>
          <w:p w:rsidR="00A41884" w:rsidRPr="00D15D28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西北农林科技大学中国科学院水土保持研究所研究员</w:t>
            </w:r>
          </w:p>
        </w:tc>
        <w:tc>
          <w:tcPr>
            <w:tcW w:w="1393" w:type="dxa"/>
            <w:vMerge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12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13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:00</w:t>
            </w:r>
          </w:p>
        </w:tc>
        <w:tc>
          <w:tcPr>
            <w:tcW w:w="12433" w:type="dxa"/>
            <w:gridSpan w:val="4"/>
            <w:shd w:val="clear" w:color="auto" w:fill="D9D9D9" w:themeFill="background1" w:themeFillShade="D9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auto"/>
                <w:sz w:val="24"/>
                <w:szCs w:val="24"/>
              </w:rPr>
              <w:t xml:space="preserve">                                           </w:t>
            </w:r>
            <w:r w:rsidRPr="00F916FD">
              <w:rPr>
                <w:rFonts w:ascii="黑体" w:eastAsia="黑体" w:hAnsi="宋体"/>
                <w:color w:val="auto"/>
                <w:sz w:val="24"/>
                <w:szCs w:val="24"/>
              </w:rPr>
              <w:t>午</w:t>
            </w:r>
            <w:r>
              <w:rPr>
                <w:rFonts w:ascii="黑体" w:eastAsia="黑体" w:hAnsi="宋体" w:hint="eastAsia"/>
                <w:color w:val="auto"/>
                <w:sz w:val="24"/>
                <w:szCs w:val="24"/>
              </w:rPr>
              <w:t xml:space="preserve"> </w:t>
            </w:r>
            <w:r w:rsidRPr="00F916FD">
              <w:rPr>
                <w:rFonts w:ascii="黑体" w:eastAsia="黑体" w:hAnsi="宋体"/>
                <w:color w:val="auto"/>
                <w:sz w:val="24"/>
                <w:szCs w:val="24"/>
              </w:rPr>
              <w:t>餐</w:t>
            </w: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lastRenderedPageBreak/>
              <w:t>13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30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13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:55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“粮改饲”背景下的牧草产业发展重大问题讨论</w:t>
            </w:r>
          </w:p>
        </w:tc>
        <w:tc>
          <w:tcPr>
            <w:tcW w:w="850" w:type="dxa"/>
            <w:vAlign w:val="center"/>
          </w:tcPr>
          <w:p w:rsidR="00A41884" w:rsidRPr="00853881" w:rsidRDefault="00A41884" w:rsidP="00B553FD">
            <w:pPr>
              <w:pStyle w:val="a4"/>
              <w:adjustRightInd w:val="0"/>
              <w:snapToGrid w:val="0"/>
              <w:spacing w:before="0" w:after="0" w:line="264" w:lineRule="auto"/>
              <w:jc w:val="center"/>
              <w:rPr>
                <w:rFonts w:ascii="黑体" w:eastAsia="黑体" w:hAnsi="宋体"/>
                <w:color w:val="auto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王明利</w:t>
            </w:r>
          </w:p>
        </w:tc>
        <w:tc>
          <w:tcPr>
            <w:tcW w:w="5103" w:type="dxa"/>
            <w:vAlign w:val="center"/>
          </w:tcPr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40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中国农业科学院农业经济与发展研究所研究员</w:t>
            </w:r>
          </w:p>
        </w:tc>
        <w:tc>
          <w:tcPr>
            <w:tcW w:w="1393" w:type="dxa"/>
            <w:vMerge w:val="restart"/>
            <w:vAlign w:val="center"/>
          </w:tcPr>
          <w:p w:rsidR="00A41884" w:rsidRPr="0014730B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14730B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呼天明</w:t>
            </w:r>
          </w:p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40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西北农林科技大学动物科技学院副院长、教授</w:t>
            </w: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13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55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14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:20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55424F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北方草地生产体系可持续性与实践</w:t>
            </w:r>
          </w:p>
        </w:tc>
        <w:tc>
          <w:tcPr>
            <w:tcW w:w="850" w:type="dxa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D13CCD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吴建平</w:t>
            </w:r>
          </w:p>
        </w:tc>
        <w:tc>
          <w:tcPr>
            <w:tcW w:w="5103" w:type="dxa"/>
            <w:vAlign w:val="center"/>
          </w:tcPr>
          <w:p w:rsidR="00A41884" w:rsidRPr="006F7689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40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甘肃省农业科学院院长、教授</w:t>
            </w:r>
          </w:p>
        </w:tc>
        <w:tc>
          <w:tcPr>
            <w:tcW w:w="1393" w:type="dxa"/>
            <w:vMerge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after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14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20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14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:45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菌酶发酵技术提高秸秆的饲用价值</w:t>
            </w:r>
          </w:p>
        </w:tc>
        <w:tc>
          <w:tcPr>
            <w:tcW w:w="850" w:type="dxa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刁其玉</w:t>
            </w:r>
          </w:p>
        </w:tc>
        <w:tc>
          <w:tcPr>
            <w:tcW w:w="5103" w:type="dxa"/>
            <w:vAlign w:val="center"/>
          </w:tcPr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中国农业科学院饲料研究所研究员</w:t>
            </w:r>
          </w:p>
        </w:tc>
        <w:tc>
          <w:tcPr>
            <w:tcW w:w="1393" w:type="dxa"/>
            <w:vMerge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14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45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:10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日粮粗饲料水平、来源与粒度对奶牛咀嚼行为与唾液分泌的影响</w:t>
            </w:r>
          </w:p>
        </w:tc>
        <w:tc>
          <w:tcPr>
            <w:tcW w:w="850" w:type="dxa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4E238E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王中华</w:t>
            </w:r>
          </w:p>
        </w:tc>
        <w:tc>
          <w:tcPr>
            <w:tcW w:w="5103" w:type="dxa"/>
            <w:vAlign w:val="center"/>
          </w:tcPr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山东农业大学动物科技学院院长、教授</w:t>
            </w:r>
          </w:p>
        </w:tc>
        <w:tc>
          <w:tcPr>
            <w:tcW w:w="1393" w:type="dxa"/>
            <w:vMerge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:35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香蕉茎叶青贮及饲喂肉牛技术研究</w:t>
            </w:r>
          </w:p>
        </w:tc>
        <w:tc>
          <w:tcPr>
            <w:tcW w:w="850" w:type="dxa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黄必志</w:t>
            </w:r>
          </w:p>
        </w:tc>
        <w:tc>
          <w:tcPr>
            <w:tcW w:w="5103" w:type="dxa"/>
            <w:vAlign w:val="center"/>
          </w:tcPr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云南省草地动物科学研究院院长、研究员</w:t>
            </w:r>
          </w:p>
        </w:tc>
        <w:tc>
          <w:tcPr>
            <w:tcW w:w="1393" w:type="dxa"/>
            <w:vMerge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A41884" w:rsidTr="00B553FD">
        <w:trPr>
          <w:trHeight w:hRule="exact" w:val="478"/>
          <w:jc w:val="center"/>
        </w:trPr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15:35</w:t>
            </w:r>
            <w:r w:rsidRPr="00066BD7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15:45</w:t>
            </w:r>
          </w:p>
        </w:tc>
        <w:tc>
          <w:tcPr>
            <w:tcW w:w="12433" w:type="dxa"/>
            <w:gridSpan w:val="4"/>
            <w:shd w:val="clear" w:color="auto" w:fill="D9D9D9" w:themeFill="background1" w:themeFillShade="D9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auto"/>
                <w:sz w:val="24"/>
                <w:szCs w:val="24"/>
              </w:rPr>
              <w:t xml:space="preserve">                                           </w:t>
            </w:r>
            <w:r w:rsidRPr="004E238E">
              <w:rPr>
                <w:rFonts w:ascii="黑体" w:eastAsia="黑体" w:hAnsi="宋体" w:hint="eastAsia"/>
                <w:color w:val="auto"/>
                <w:sz w:val="24"/>
                <w:szCs w:val="24"/>
              </w:rPr>
              <w:t>茶</w:t>
            </w:r>
            <w:r>
              <w:rPr>
                <w:rFonts w:ascii="黑体" w:eastAsia="黑体" w:hAnsi="宋体" w:hint="eastAsia"/>
                <w:color w:val="auto"/>
                <w:sz w:val="24"/>
                <w:szCs w:val="24"/>
              </w:rPr>
              <w:t xml:space="preserve"> </w:t>
            </w:r>
            <w:r w:rsidRPr="004E238E">
              <w:rPr>
                <w:rFonts w:ascii="黑体" w:eastAsia="黑体" w:hAnsi="宋体" w:hint="eastAsia"/>
                <w:color w:val="auto"/>
                <w:sz w:val="24"/>
                <w:szCs w:val="24"/>
              </w:rPr>
              <w:t>歇</w:t>
            </w: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:45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16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092490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西部牧区牧草高效栽培与草畜耦合研究</w:t>
            </w:r>
          </w:p>
        </w:tc>
        <w:tc>
          <w:tcPr>
            <w:tcW w:w="850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after="0" w:line="264" w:lineRule="auto"/>
              <w:jc w:val="center"/>
              <w:rPr>
                <w:rFonts w:ascii="黑体" w:eastAsia="黑体" w:hAnsi="宋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呼天明</w:t>
            </w:r>
          </w:p>
        </w:tc>
        <w:tc>
          <w:tcPr>
            <w:tcW w:w="5103" w:type="dxa"/>
            <w:vAlign w:val="center"/>
          </w:tcPr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40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西北农林科技大学动物科技学院副院长、教授</w:t>
            </w:r>
          </w:p>
        </w:tc>
        <w:tc>
          <w:tcPr>
            <w:tcW w:w="1393" w:type="dxa"/>
            <w:vMerge w:val="restart"/>
            <w:vAlign w:val="center"/>
          </w:tcPr>
          <w:p w:rsidR="00A41884" w:rsidRPr="0014730B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刁其玉</w:t>
            </w:r>
          </w:p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40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88106F"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中国农业科学院饲料研究所研究员</w:t>
            </w: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16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:10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16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35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适度补饲与提升放牧牦牛生产系统效果的研究</w:t>
            </w:r>
          </w:p>
        </w:tc>
        <w:tc>
          <w:tcPr>
            <w:tcW w:w="850" w:type="dxa"/>
            <w:vAlign w:val="center"/>
          </w:tcPr>
          <w:p w:rsidR="00A41884" w:rsidRPr="002329DF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2329DF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刘书杰</w:t>
            </w:r>
          </w:p>
        </w:tc>
        <w:tc>
          <w:tcPr>
            <w:tcW w:w="5103" w:type="dxa"/>
            <w:vAlign w:val="center"/>
          </w:tcPr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青海省畜牧兽医科学院院长、研究员</w:t>
            </w:r>
          </w:p>
        </w:tc>
        <w:tc>
          <w:tcPr>
            <w:tcW w:w="1393" w:type="dxa"/>
            <w:vMerge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1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6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:35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17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00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070964"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四川省农牧结合发展肉牛产业的现状</w:t>
            </w:r>
            <w:r w:rsidRPr="00070964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、</w:t>
            </w:r>
            <w:r w:rsidRPr="00070964"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问题及对策</w:t>
            </w:r>
          </w:p>
        </w:tc>
        <w:tc>
          <w:tcPr>
            <w:tcW w:w="850" w:type="dxa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070964">
              <w:rPr>
                <w:rFonts w:ascii="黑体" w:eastAsia="黑体" w:hAnsi="宋体" w:hint="eastAsia"/>
                <w:color w:val="auto"/>
                <w:sz w:val="21"/>
                <w:szCs w:val="21"/>
              </w:rPr>
              <w:t>付茂忠</w:t>
            </w:r>
          </w:p>
        </w:tc>
        <w:tc>
          <w:tcPr>
            <w:tcW w:w="5103" w:type="dxa"/>
            <w:vAlign w:val="center"/>
          </w:tcPr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四川省畜牧科学研究院副院长、研究员</w:t>
            </w:r>
          </w:p>
        </w:tc>
        <w:tc>
          <w:tcPr>
            <w:tcW w:w="1393" w:type="dxa"/>
            <w:vMerge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17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:00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17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25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48021C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牧草机械现状及发现趋势</w:t>
            </w:r>
          </w:p>
        </w:tc>
        <w:tc>
          <w:tcPr>
            <w:tcW w:w="850" w:type="dxa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E93868">
              <w:rPr>
                <w:rFonts w:ascii="黑体" w:eastAsia="黑体" w:hAnsi="宋体"/>
                <w:color w:val="000000"/>
                <w:sz w:val="21"/>
                <w:szCs w:val="21"/>
              </w:rPr>
              <w:t>陈</w:t>
            </w: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 xml:space="preserve"> </w:t>
            </w:r>
            <w:r w:rsidRPr="00E93868">
              <w:rPr>
                <w:rFonts w:ascii="黑体" w:eastAsia="黑体" w:hAnsi="宋体"/>
                <w:color w:val="000000"/>
                <w:sz w:val="21"/>
                <w:szCs w:val="21"/>
              </w:rPr>
              <w:t>清</w:t>
            </w:r>
          </w:p>
        </w:tc>
        <w:tc>
          <w:tcPr>
            <w:tcW w:w="5103" w:type="dxa"/>
            <w:vAlign w:val="center"/>
          </w:tcPr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 w:rsidRPr="005825C1"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中国农业机械化科学研究院中机华联有限公司副总经理</w:t>
            </w: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、</w:t>
            </w:r>
            <w:r w:rsidRPr="005825C1">
              <w:rPr>
                <w:rFonts w:ascii="楷体_GB2312" w:eastAsia="楷体_GB2312" w:hint="eastAsia"/>
                <w:color w:val="auto"/>
                <w:sz w:val="21"/>
                <w:szCs w:val="21"/>
              </w:rPr>
              <w:t>研究</w:t>
            </w: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员</w:t>
            </w:r>
          </w:p>
        </w:tc>
        <w:tc>
          <w:tcPr>
            <w:tcW w:w="1393" w:type="dxa"/>
            <w:vMerge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17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:25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17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50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农牧科技服务于农牧金融产品</w:t>
            </w:r>
          </w:p>
        </w:tc>
        <w:tc>
          <w:tcPr>
            <w:tcW w:w="850" w:type="dxa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4E238E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李</w:t>
            </w: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 xml:space="preserve"> </w:t>
            </w:r>
            <w:r w:rsidRPr="004E238E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华</w:t>
            </w:r>
          </w:p>
        </w:tc>
        <w:tc>
          <w:tcPr>
            <w:tcW w:w="5103" w:type="dxa"/>
            <w:vAlign w:val="center"/>
          </w:tcPr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 w:rsidRPr="004E238E">
              <w:rPr>
                <w:rFonts w:ascii="楷体_GB2312" w:eastAsia="楷体_GB2312" w:hint="eastAsia"/>
                <w:color w:val="auto"/>
                <w:sz w:val="21"/>
                <w:szCs w:val="21"/>
              </w:rPr>
              <w:t>北京农学院</w:t>
            </w: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经管学院院长、教授</w:t>
            </w:r>
          </w:p>
        </w:tc>
        <w:tc>
          <w:tcPr>
            <w:tcW w:w="1393" w:type="dxa"/>
            <w:vMerge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A41884" w:rsidTr="00B553FD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17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:5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18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00</w:t>
            </w:r>
          </w:p>
        </w:tc>
        <w:tc>
          <w:tcPr>
            <w:tcW w:w="5087" w:type="dxa"/>
            <w:vAlign w:val="center"/>
          </w:tcPr>
          <w:p w:rsidR="00A41884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研讨会总结</w:t>
            </w:r>
          </w:p>
        </w:tc>
        <w:tc>
          <w:tcPr>
            <w:tcW w:w="850" w:type="dxa"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昝林森</w:t>
            </w:r>
          </w:p>
        </w:tc>
        <w:tc>
          <w:tcPr>
            <w:tcW w:w="5103" w:type="dxa"/>
            <w:vAlign w:val="center"/>
          </w:tcPr>
          <w:p w:rsidR="00A41884" w:rsidRPr="00CC3D5C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w w:val="90"/>
                <w:sz w:val="21"/>
                <w:szCs w:val="21"/>
              </w:rPr>
            </w:pPr>
            <w:r w:rsidRPr="00EE7BF4">
              <w:rPr>
                <w:rFonts w:ascii="楷体_GB2312" w:eastAsia="楷体_GB2312" w:hint="eastAsia"/>
                <w:color w:val="auto"/>
                <w:sz w:val="21"/>
                <w:szCs w:val="21"/>
              </w:rPr>
              <w:t>会议组委会秘书长</w:t>
            </w:r>
          </w:p>
        </w:tc>
        <w:tc>
          <w:tcPr>
            <w:tcW w:w="1393" w:type="dxa"/>
            <w:vMerge/>
            <w:vAlign w:val="center"/>
          </w:tcPr>
          <w:p w:rsidR="00A41884" w:rsidRPr="006B667E" w:rsidRDefault="00A41884" w:rsidP="00B553FD">
            <w:pPr>
              <w:pStyle w:val="a4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</w:tbl>
    <w:p w:rsidR="00A41884" w:rsidRPr="00FA0E64" w:rsidRDefault="00A41884" w:rsidP="00A41884">
      <w:pPr>
        <w:spacing w:line="360" w:lineRule="auto"/>
        <w:rPr>
          <w:rFonts w:ascii="Times New Roman" w:hAnsi="Times New Roman" w:cs="Times New Roman"/>
        </w:rPr>
      </w:pPr>
    </w:p>
    <w:p w:rsidR="00693E36" w:rsidRPr="00FA0E64" w:rsidRDefault="00693E36" w:rsidP="00A41884">
      <w:pPr>
        <w:spacing w:beforeLines="50" w:before="156" w:afterLines="50" w:after="156"/>
        <w:ind w:firstLine="420"/>
        <w:jc w:val="center"/>
        <w:rPr>
          <w:rFonts w:ascii="Times New Roman" w:hAnsi="Times New Roman" w:cs="Times New Roman"/>
        </w:rPr>
      </w:pPr>
    </w:p>
    <w:sectPr w:rsidR="00693E36" w:rsidRPr="00FA0E64" w:rsidSect="00A418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58" w:rsidRDefault="00941658" w:rsidP="002073DD">
      <w:r>
        <w:separator/>
      </w:r>
    </w:p>
  </w:endnote>
  <w:endnote w:type="continuationSeparator" w:id="0">
    <w:p w:rsidR="00941658" w:rsidRDefault="00941658" w:rsidP="0020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58" w:rsidRDefault="00941658" w:rsidP="002073DD">
      <w:r>
        <w:separator/>
      </w:r>
    </w:p>
  </w:footnote>
  <w:footnote w:type="continuationSeparator" w:id="0">
    <w:p w:rsidR="00941658" w:rsidRDefault="00941658" w:rsidP="0020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51ABA"/>
    <w:multiLevelType w:val="hybridMultilevel"/>
    <w:tmpl w:val="AE3A878E"/>
    <w:lvl w:ilvl="0" w:tplc="A51E0A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0A5"/>
    <w:rsid w:val="000F228A"/>
    <w:rsid w:val="0014730B"/>
    <w:rsid w:val="002073DD"/>
    <w:rsid w:val="00257F87"/>
    <w:rsid w:val="002E1AFA"/>
    <w:rsid w:val="003A54F9"/>
    <w:rsid w:val="003C2C50"/>
    <w:rsid w:val="004F2F71"/>
    <w:rsid w:val="005B05E6"/>
    <w:rsid w:val="00693E36"/>
    <w:rsid w:val="007F6D41"/>
    <w:rsid w:val="0082493F"/>
    <w:rsid w:val="00941658"/>
    <w:rsid w:val="00A41884"/>
    <w:rsid w:val="00AB760D"/>
    <w:rsid w:val="00CA20A5"/>
    <w:rsid w:val="00E55E7A"/>
    <w:rsid w:val="00E84EBC"/>
    <w:rsid w:val="00FA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BC4F92-0656-4BD6-BD1F-DFECB9BF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36"/>
    <w:pPr>
      <w:ind w:firstLineChars="200" w:firstLine="420"/>
    </w:pPr>
  </w:style>
  <w:style w:type="paragraph" w:styleId="a4">
    <w:name w:val="Normal (Web)"/>
    <w:basedOn w:val="a"/>
    <w:rsid w:val="00FA0E64"/>
    <w:pPr>
      <w:widowControl/>
      <w:spacing w:before="100" w:beforeAutospacing="1" w:after="100" w:afterAutospacing="1" w:line="300" w:lineRule="atLeast"/>
      <w:jc w:val="left"/>
    </w:pPr>
    <w:rPr>
      <w:rFonts w:ascii="ˎ̥" w:eastAsia="宋体" w:hAnsi="ˎ̥" w:cs="Times New Roman"/>
      <w:color w:val="000066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207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73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7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7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gong</dc:creator>
  <cp:lastModifiedBy>user</cp:lastModifiedBy>
  <cp:revision>3</cp:revision>
  <dcterms:created xsi:type="dcterms:W3CDTF">2016-09-20T03:44:00Z</dcterms:created>
  <dcterms:modified xsi:type="dcterms:W3CDTF">2016-09-21T09:00:00Z</dcterms:modified>
</cp:coreProperties>
</file>